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C8" w:rsidRDefault="009239E2">
      <w:pPr>
        <w:pStyle w:val="Ttulo"/>
      </w:pP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Adesão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Professor</w:t>
      </w:r>
      <w:r>
        <w:rPr>
          <w:spacing w:val="-2"/>
        </w:rPr>
        <w:t xml:space="preserve"> </w:t>
      </w:r>
      <w:r>
        <w:t>Especialista</w:t>
      </w:r>
      <w:r>
        <w:rPr>
          <w:spacing w:val="-3"/>
        </w:rPr>
        <w:t xml:space="preserve"> </w:t>
      </w:r>
      <w:r>
        <w:rPr>
          <w:spacing w:val="-2"/>
        </w:rPr>
        <w:t>Visitante</w:t>
      </w:r>
    </w:p>
    <w:p w:rsidR="00AF69C8" w:rsidRDefault="009239E2">
      <w:pPr>
        <w:pStyle w:val="Corpodetexto"/>
        <w:spacing w:before="292"/>
        <w:ind w:left="162" w:right="414"/>
        <w:jc w:val="both"/>
      </w:pPr>
      <w:r>
        <w:t xml:space="preserve">Pelo presente instrumento, de um lado a </w:t>
      </w:r>
      <w:r>
        <w:rPr>
          <w:b/>
        </w:rPr>
        <w:t>UNIVERSIDADE ESTADUAL DE CAMPINAS</w:t>
      </w:r>
      <w:r>
        <w:t>, entidade</w:t>
      </w:r>
      <w:r>
        <w:rPr>
          <w:spacing w:val="-4"/>
        </w:rPr>
        <w:t xml:space="preserve"> </w:t>
      </w:r>
      <w:r>
        <w:t>autárquica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regime</w:t>
      </w:r>
      <w:r>
        <w:rPr>
          <w:spacing w:val="-1"/>
        </w:rPr>
        <w:t xml:space="preserve"> </w:t>
      </w:r>
      <w:r>
        <w:t>especial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foro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cidade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Campinas,</w:t>
      </w:r>
      <w:r>
        <w:rPr>
          <w:spacing w:val="-2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 São Paulo, Distrito de Barão Geraldo, Cidade Universitária “Zeferino Vaz”, neste ato denominado UNICAMP, e de outro lado</w:t>
      </w:r>
      <w:r w:rsidR="00B8227E">
        <w:t xml:space="preserve"> ________________</w:t>
      </w:r>
      <w:r>
        <w:t xml:space="preserve">, portador da Cédula de Identidade nº </w:t>
      </w:r>
      <w:r w:rsidR="00B8227E">
        <w:t>____________</w:t>
      </w:r>
      <w:r>
        <w:t xml:space="preserve"> CPF nº</w:t>
      </w:r>
      <w:r w:rsidR="00B8227E">
        <w:t>________________</w:t>
      </w:r>
      <w:r>
        <w:rPr>
          <w:b/>
        </w:rPr>
        <w:t xml:space="preserve">, </w:t>
      </w:r>
      <w:r>
        <w:t>doravante denominado PROFESSOR ESPECIA</w:t>
      </w:r>
      <w:r>
        <w:t>LISTA VISITANTE, resolvem, nos termos da Resolução GR-21, de 06.06.2022, publicada em 07.06.2022, celebrar o presente termo de adesão ao Programa do Professor Especialista Visitante, de acordo com as cláusulas e condições seguintes:</w:t>
      </w:r>
    </w:p>
    <w:p w:rsidR="00AF69C8" w:rsidRDefault="00AF69C8">
      <w:pPr>
        <w:pStyle w:val="Corpodetexto"/>
        <w:spacing w:before="2"/>
      </w:pPr>
    </w:p>
    <w:p w:rsidR="00AF69C8" w:rsidRDefault="009239E2">
      <w:pPr>
        <w:ind w:left="162" w:right="417"/>
        <w:jc w:val="both"/>
        <w:rPr>
          <w:b/>
          <w:sz w:val="24"/>
        </w:rPr>
      </w:pPr>
      <w:r>
        <w:rPr>
          <w:b/>
          <w:sz w:val="24"/>
        </w:rPr>
        <w:t xml:space="preserve">Cláusula 1ª: </w:t>
      </w:r>
      <w:r>
        <w:rPr>
          <w:sz w:val="24"/>
        </w:rPr>
        <w:t>Pelo pres</w:t>
      </w:r>
      <w:r>
        <w:rPr>
          <w:sz w:val="24"/>
        </w:rPr>
        <w:t xml:space="preserve">ente termo, o Professor Especialista Visitante desenvolverá o programa na área de </w:t>
      </w:r>
      <w:r w:rsidR="00B8227E">
        <w:rPr>
          <w:sz w:val="24"/>
        </w:rPr>
        <w:t>_________________________</w:t>
      </w:r>
      <w:r>
        <w:rPr>
          <w:b/>
          <w:sz w:val="24"/>
        </w:rPr>
        <w:t>.</w:t>
      </w:r>
    </w:p>
    <w:p w:rsidR="00AF69C8" w:rsidRDefault="009239E2">
      <w:pPr>
        <w:pStyle w:val="Corpodetexto"/>
        <w:spacing w:before="292"/>
        <w:ind w:left="162" w:right="420"/>
        <w:jc w:val="both"/>
      </w:pPr>
      <w:r>
        <w:rPr>
          <w:b/>
        </w:rPr>
        <w:t xml:space="preserve">Cláusula 2ª: </w:t>
      </w:r>
      <w:r>
        <w:t>O Professor Especialista Visitante cumprirá integralmente as atividades previstas no projeto apresentado, que passa a integrar o prese</w:t>
      </w:r>
      <w:r>
        <w:t>nte termo de adesão.</w:t>
      </w:r>
    </w:p>
    <w:p w:rsidR="00AF69C8" w:rsidRDefault="009239E2">
      <w:pPr>
        <w:pStyle w:val="Corpodetexto"/>
        <w:spacing w:before="293"/>
        <w:ind w:left="162" w:right="417"/>
        <w:jc w:val="both"/>
      </w:pPr>
      <w:r>
        <w:rPr>
          <w:b/>
        </w:rPr>
        <w:t xml:space="preserve">Cláusula 3ª: </w:t>
      </w:r>
      <w:r>
        <w:t>A permanência do Professor Especialista Visitante, na UNICAMP, não criará vínculo de nenhuma natureza com a Universidade, sendo-lhe vedado o exercício de qualquer atividade de natureza administrativa e de representação.</w:t>
      </w:r>
    </w:p>
    <w:p w:rsidR="00AF69C8" w:rsidRDefault="009239E2">
      <w:pPr>
        <w:pStyle w:val="Corpodetexto"/>
        <w:spacing w:before="292"/>
        <w:ind w:left="162" w:right="418"/>
        <w:jc w:val="both"/>
      </w:pPr>
      <w:r>
        <w:rPr>
          <w:b/>
        </w:rPr>
        <w:t>Cl</w:t>
      </w:r>
      <w:r>
        <w:rPr>
          <w:b/>
        </w:rPr>
        <w:t xml:space="preserve">áusula 4ª: </w:t>
      </w:r>
      <w:r>
        <w:t>O Professor Especialista Visitante não comporá colégios eleitorais para escolha de representantes em órgãos colegiados ou para consultas à comunidade, promovidos pelos diferentes organismos da Universidade.</w:t>
      </w:r>
    </w:p>
    <w:p w:rsidR="00AF69C8" w:rsidRDefault="00AF69C8">
      <w:pPr>
        <w:pStyle w:val="Corpodetexto"/>
        <w:spacing w:before="2"/>
      </w:pPr>
    </w:p>
    <w:p w:rsidR="00AF69C8" w:rsidRDefault="009239E2">
      <w:pPr>
        <w:ind w:left="162" w:right="419"/>
        <w:jc w:val="both"/>
        <w:rPr>
          <w:sz w:val="24"/>
        </w:rPr>
      </w:pPr>
      <w:r>
        <w:rPr>
          <w:b/>
          <w:sz w:val="24"/>
        </w:rPr>
        <w:t xml:space="preserve">Cláusula 5ª: </w:t>
      </w:r>
      <w:r>
        <w:rPr>
          <w:sz w:val="24"/>
        </w:rPr>
        <w:t>As atividades do Profess</w:t>
      </w:r>
      <w:r>
        <w:rPr>
          <w:sz w:val="24"/>
        </w:rPr>
        <w:t xml:space="preserve">or Especialista Visitante na Universidade serão exercidas, no período de </w:t>
      </w:r>
      <w:r w:rsidR="00B8227E">
        <w:rPr>
          <w:sz w:val="24"/>
        </w:rPr>
        <w:t>__________</w:t>
      </w:r>
      <w:r>
        <w:rPr>
          <w:b/>
          <w:sz w:val="24"/>
        </w:rPr>
        <w:t xml:space="preserve"> </w:t>
      </w:r>
      <w:r>
        <w:rPr>
          <w:sz w:val="24"/>
        </w:rPr>
        <w:t>a</w:t>
      </w:r>
      <w:r w:rsidR="00B8227E">
        <w:rPr>
          <w:sz w:val="24"/>
        </w:rPr>
        <w:t>_______________</w:t>
      </w:r>
      <w:r>
        <w:rPr>
          <w:sz w:val="24"/>
        </w:rPr>
        <w:t>, não renovável.</w:t>
      </w:r>
    </w:p>
    <w:p w:rsidR="00AF69C8" w:rsidRDefault="009239E2">
      <w:pPr>
        <w:pStyle w:val="Corpodetexto"/>
        <w:spacing w:before="293"/>
        <w:ind w:left="162" w:right="419"/>
        <w:jc w:val="both"/>
      </w:pPr>
      <w:r>
        <w:rPr>
          <w:b/>
        </w:rPr>
        <w:t xml:space="preserve">Cláusula 6ª: </w:t>
      </w:r>
      <w:r>
        <w:t>O Professor Especialista Visitante receberá uma bolsa mensal no valor correspondente ao salário de um professor nível MS-3.1, em r</w:t>
      </w:r>
      <w:r>
        <w:t>egime RTC.</w:t>
      </w:r>
    </w:p>
    <w:p w:rsidR="00AF69C8" w:rsidRDefault="009239E2">
      <w:pPr>
        <w:pStyle w:val="Corpodetexto"/>
        <w:spacing w:before="293"/>
        <w:ind w:left="162" w:right="425"/>
        <w:jc w:val="both"/>
      </w:pPr>
      <w:r>
        <w:rPr>
          <w:b/>
        </w:rPr>
        <w:t xml:space="preserve">Cláusula 7ª: </w:t>
      </w:r>
      <w:r>
        <w:t>A UNICAMP não se responsabilizará, em nenhuma hipótese, por despesas com deslocamento, alimentação, hospedagem, seguro saúde ou qualquer outra espécie</w:t>
      </w:r>
      <w:r>
        <w:rPr>
          <w:spacing w:val="40"/>
        </w:rPr>
        <w:t xml:space="preserve"> </w:t>
      </w:r>
      <w:r>
        <w:t>de dispêndio do Professor Especialista Visitante.</w:t>
      </w:r>
    </w:p>
    <w:p w:rsidR="00AF69C8" w:rsidRDefault="009239E2">
      <w:pPr>
        <w:pStyle w:val="Corpodetexto"/>
        <w:spacing w:before="292"/>
        <w:ind w:left="162" w:right="416"/>
        <w:jc w:val="both"/>
      </w:pPr>
      <w:r>
        <w:rPr>
          <w:b/>
        </w:rPr>
        <w:t>Cláusula</w:t>
      </w:r>
      <w:r>
        <w:rPr>
          <w:b/>
          <w:spacing w:val="-2"/>
        </w:rPr>
        <w:t xml:space="preserve"> </w:t>
      </w:r>
      <w:r>
        <w:rPr>
          <w:b/>
        </w:rPr>
        <w:t xml:space="preserve">8ª: </w:t>
      </w:r>
      <w:r>
        <w:t>Ao término das atividades do</w:t>
      </w:r>
      <w:r>
        <w:rPr>
          <w:spacing w:val="-1"/>
        </w:rPr>
        <w:t xml:space="preserve"> </w:t>
      </w:r>
      <w:r>
        <w:t>projeto, o Professor Especialista Visitante</w:t>
      </w:r>
      <w:r>
        <w:rPr>
          <w:spacing w:val="-1"/>
        </w:rPr>
        <w:t xml:space="preserve"> </w:t>
      </w:r>
      <w:r>
        <w:t>terá</w:t>
      </w:r>
      <w:r>
        <w:rPr>
          <w:spacing w:val="-2"/>
        </w:rPr>
        <w:t xml:space="preserve"> </w:t>
      </w:r>
      <w:r>
        <w:t>o prazo de 30 (trinta) dias para apresentar o respectivo relatório, conforme previsto no Artigo 11 da Resolução GR-21-2022.</w:t>
      </w:r>
    </w:p>
    <w:p w:rsidR="00AF69C8" w:rsidRDefault="00AF69C8">
      <w:pPr>
        <w:jc w:val="both"/>
        <w:sectPr w:rsidR="00AF69C8">
          <w:headerReference w:type="default" r:id="rId6"/>
          <w:footerReference w:type="default" r:id="rId7"/>
          <w:type w:val="continuous"/>
          <w:pgSz w:w="12250" w:h="15850"/>
          <w:pgMar w:top="1840" w:right="1280" w:bottom="900" w:left="1540" w:header="255" w:footer="703" w:gutter="0"/>
          <w:pgNumType w:start="1"/>
          <w:cols w:space="720"/>
        </w:sectPr>
      </w:pPr>
    </w:p>
    <w:p w:rsidR="00AF69C8" w:rsidRDefault="009239E2">
      <w:pPr>
        <w:pStyle w:val="Corpodetexto"/>
        <w:spacing w:before="20"/>
        <w:ind w:left="162" w:right="424"/>
        <w:jc w:val="both"/>
      </w:pPr>
      <w:r>
        <w:rPr>
          <w:b/>
        </w:rPr>
        <w:lastRenderedPageBreak/>
        <w:t xml:space="preserve">Cláusula 9ª: </w:t>
      </w:r>
      <w:r>
        <w:t>O presente Termo de Adesão poderá ser rescindido, a qualquer tempo, por manifestação do Professor Especialista Visitante ou por decisão da Comissão.</w:t>
      </w:r>
    </w:p>
    <w:p w:rsidR="00AF69C8" w:rsidRDefault="00AF69C8">
      <w:pPr>
        <w:pStyle w:val="Corpodetexto"/>
      </w:pPr>
    </w:p>
    <w:p w:rsidR="00AF69C8" w:rsidRDefault="009239E2">
      <w:pPr>
        <w:pStyle w:val="Corpodetexto"/>
        <w:ind w:left="162" w:right="421"/>
        <w:jc w:val="both"/>
      </w:pPr>
      <w:r>
        <w:rPr>
          <w:b/>
        </w:rPr>
        <w:t>Cláusula</w:t>
      </w:r>
      <w:r>
        <w:rPr>
          <w:b/>
          <w:spacing w:val="-5"/>
        </w:rPr>
        <w:t xml:space="preserve"> </w:t>
      </w:r>
      <w:r>
        <w:rPr>
          <w:b/>
        </w:rPr>
        <w:t>10:</w:t>
      </w:r>
      <w:r>
        <w:rPr>
          <w:b/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Professor</w:t>
      </w:r>
      <w:r>
        <w:rPr>
          <w:spacing w:val="-2"/>
        </w:rPr>
        <w:t xml:space="preserve"> </w:t>
      </w:r>
      <w:r>
        <w:t>Especialista</w:t>
      </w:r>
      <w:r>
        <w:rPr>
          <w:spacing w:val="-3"/>
        </w:rPr>
        <w:t xml:space="preserve"> </w:t>
      </w:r>
      <w:r>
        <w:t>Visitante e</w:t>
      </w:r>
      <w:r>
        <w:rPr>
          <w:spacing w:val="-4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Unidades/Órgãos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não será permitido o estabelecimento de outras condições, não explicitamente acordadas neste Termo.</w:t>
      </w:r>
    </w:p>
    <w:p w:rsidR="00AF69C8" w:rsidRDefault="00AF69C8">
      <w:pPr>
        <w:pStyle w:val="Corpodetexto"/>
        <w:spacing w:before="1"/>
      </w:pPr>
    </w:p>
    <w:p w:rsidR="00AF69C8" w:rsidRDefault="009239E2">
      <w:pPr>
        <w:pStyle w:val="Corpodetexto"/>
        <w:ind w:left="162" w:right="425"/>
        <w:jc w:val="both"/>
      </w:pPr>
      <w:r>
        <w:rPr>
          <w:b/>
        </w:rPr>
        <w:t xml:space="preserve">Cláusula 11: </w:t>
      </w:r>
      <w:r>
        <w:t>Fica eleito o foro da Comarca de Campinas para dirimir questões que não puderem ser resolvidas amigavelmente.</w:t>
      </w:r>
    </w:p>
    <w:p w:rsidR="00AF69C8" w:rsidRDefault="00AF69C8">
      <w:pPr>
        <w:pStyle w:val="Corpodetexto"/>
      </w:pPr>
    </w:p>
    <w:p w:rsidR="00AF69C8" w:rsidRDefault="009239E2">
      <w:pPr>
        <w:pStyle w:val="Corpodetexto"/>
        <w:spacing w:before="1"/>
        <w:ind w:left="162" w:right="424"/>
        <w:jc w:val="both"/>
      </w:pPr>
      <w:r>
        <w:t xml:space="preserve">E por estarem às partes justas </w:t>
      </w:r>
      <w:r>
        <w:t>e acordadas, firmam o presente termo em duas vias de</w:t>
      </w:r>
      <w:r>
        <w:rPr>
          <w:spacing w:val="40"/>
        </w:rPr>
        <w:t xml:space="preserve"> </w:t>
      </w:r>
      <w:r>
        <w:t>igual teor, na presença das testemunhas abaixo identificadas.</w:t>
      </w:r>
    </w:p>
    <w:p w:rsidR="00AF69C8" w:rsidRDefault="00AF69C8">
      <w:pPr>
        <w:pStyle w:val="Corpodetexto"/>
      </w:pPr>
    </w:p>
    <w:p w:rsidR="00AF69C8" w:rsidRDefault="00AF69C8">
      <w:pPr>
        <w:pStyle w:val="Corpodetexto"/>
      </w:pPr>
    </w:p>
    <w:p w:rsidR="00AF69C8" w:rsidRDefault="00AF69C8">
      <w:pPr>
        <w:pStyle w:val="Corpodetexto"/>
        <w:spacing w:before="291"/>
      </w:pPr>
    </w:p>
    <w:p w:rsidR="00AF69C8" w:rsidRDefault="009239E2">
      <w:pPr>
        <w:pStyle w:val="Corpodetexto"/>
        <w:ind w:left="5947"/>
      </w:pPr>
      <w:r>
        <w:t>Campinas,</w:t>
      </w:r>
      <w:r>
        <w:rPr>
          <w:spacing w:val="-3"/>
        </w:rPr>
        <w:t xml:space="preserve"> </w:t>
      </w:r>
      <w:r w:rsidR="00B8227E">
        <w:rPr>
          <w:spacing w:val="-3"/>
        </w:rPr>
        <w:t>____________</w:t>
      </w:r>
    </w:p>
    <w:p w:rsidR="00AF69C8" w:rsidRDefault="00AF69C8">
      <w:pPr>
        <w:pStyle w:val="Corpodetexto"/>
        <w:rPr>
          <w:sz w:val="20"/>
        </w:rPr>
      </w:pPr>
    </w:p>
    <w:p w:rsidR="00AF69C8" w:rsidRDefault="00AF69C8">
      <w:pPr>
        <w:pStyle w:val="Corpodetexto"/>
        <w:rPr>
          <w:sz w:val="20"/>
        </w:rPr>
      </w:pPr>
    </w:p>
    <w:p w:rsidR="00AF69C8" w:rsidRDefault="00AF69C8">
      <w:pPr>
        <w:pStyle w:val="Corpodetexto"/>
        <w:rPr>
          <w:sz w:val="20"/>
        </w:rPr>
      </w:pPr>
    </w:p>
    <w:p w:rsidR="00AF69C8" w:rsidRDefault="00AF69C8">
      <w:pPr>
        <w:pStyle w:val="Corpodetexto"/>
        <w:rPr>
          <w:sz w:val="20"/>
        </w:rPr>
      </w:pPr>
    </w:p>
    <w:p w:rsidR="00AF69C8" w:rsidRDefault="00AF69C8">
      <w:pPr>
        <w:pStyle w:val="Corpodetexto"/>
        <w:rPr>
          <w:sz w:val="20"/>
        </w:rPr>
      </w:pPr>
    </w:p>
    <w:p w:rsidR="00AF69C8" w:rsidRDefault="00AF69C8">
      <w:pPr>
        <w:pStyle w:val="Corpodetexto"/>
        <w:spacing w:before="51"/>
        <w:rPr>
          <w:sz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360"/>
        <w:gridCol w:w="2194"/>
        <w:gridCol w:w="3653"/>
      </w:tblGrid>
      <w:tr w:rsidR="00AF69C8">
        <w:trPr>
          <w:trHeight w:val="230"/>
        </w:trPr>
        <w:tc>
          <w:tcPr>
            <w:tcW w:w="3360" w:type="dxa"/>
            <w:tcBorders>
              <w:bottom w:val="single" w:sz="8" w:space="0" w:color="000000"/>
            </w:tcBorders>
          </w:tcPr>
          <w:p w:rsidR="00AF69C8" w:rsidRDefault="00AF6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4" w:type="dxa"/>
          </w:tcPr>
          <w:p w:rsidR="00AF69C8" w:rsidRDefault="00AF69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3" w:type="dxa"/>
          </w:tcPr>
          <w:p w:rsidR="00AF69C8" w:rsidRDefault="00AF69C8">
            <w:pPr>
              <w:pStyle w:val="TableParagraph"/>
              <w:spacing w:before="7"/>
              <w:rPr>
                <w:sz w:val="17"/>
              </w:rPr>
            </w:pPr>
          </w:p>
          <w:p w:rsidR="00AF69C8" w:rsidRDefault="009239E2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668780" cy="10160"/>
                      <wp:effectExtent l="9525" t="0" r="0" b="889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8780" cy="10160"/>
                                <a:chOff x="0" y="0"/>
                                <a:chExt cx="1668780" cy="1016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953"/>
                                  <a:ext cx="16687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8780">
                                      <a:moveTo>
                                        <a:pt x="0" y="0"/>
                                      </a:moveTo>
                                      <a:lnTo>
                                        <a:pt x="1668627" y="0"/>
                                      </a:lnTo>
                                    </a:path>
                                  </a:pathLst>
                                </a:custGeom>
                                <a:ln w="990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B83800" id="Group 5" o:spid="_x0000_s1026" style="width:131.4pt;height:.8pt;mso-position-horizontal-relative:char;mso-position-vertical-relative:line" coordsize="1668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">
                      <v:shape id="Graphic 6" o:spid="_x0000_s1027" style="position:absolute;top:49;width:16687;height:13;visibility:visible;mso-wrap-style:square;v-text-anchor:top" coordsize="1668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" path="m,l1668627,e" filled="f" strokeweight=".7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F69C8">
        <w:trPr>
          <w:trHeight w:val="843"/>
        </w:trPr>
        <w:tc>
          <w:tcPr>
            <w:tcW w:w="3360" w:type="dxa"/>
            <w:tcBorders>
              <w:top w:val="single" w:sz="8" w:space="0" w:color="000000"/>
            </w:tcBorders>
          </w:tcPr>
          <w:p w:rsidR="00B8227E" w:rsidRDefault="00B8227E">
            <w:pPr>
              <w:pStyle w:val="TableParagraph"/>
              <w:ind w:right="1404"/>
              <w:rPr>
                <w:spacing w:val="-2"/>
              </w:rPr>
            </w:pPr>
          </w:p>
          <w:p w:rsidR="00B8227E" w:rsidRDefault="00B8227E">
            <w:pPr>
              <w:pStyle w:val="TableParagraph"/>
              <w:ind w:right="1404"/>
              <w:rPr>
                <w:spacing w:val="-2"/>
              </w:rPr>
            </w:pPr>
          </w:p>
          <w:p w:rsidR="00AF69C8" w:rsidRDefault="009239E2">
            <w:pPr>
              <w:pStyle w:val="TableParagraph"/>
              <w:ind w:right="1404"/>
            </w:pPr>
            <w:r>
              <w:rPr>
                <w:spacing w:val="-2"/>
              </w:rPr>
              <w:t>Interessado</w:t>
            </w:r>
          </w:p>
        </w:tc>
        <w:tc>
          <w:tcPr>
            <w:tcW w:w="2194" w:type="dxa"/>
          </w:tcPr>
          <w:p w:rsidR="00AF69C8" w:rsidRDefault="00AF69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3" w:type="dxa"/>
          </w:tcPr>
          <w:p w:rsidR="00B8227E" w:rsidRDefault="009239E2" w:rsidP="00B8227E">
            <w:pPr>
              <w:pStyle w:val="TableParagraph"/>
              <w:rPr>
                <w:spacing w:val="80"/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80"/>
                <w:sz w:val="24"/>
              </w:rPr>
              <w:t xml:space="preserve"> </w:t>
            </w:r>
            <w:r w:rsidR="00B8227E">
              <w:rPr>
                <w:sz w:val="24"/>
              </w:rPr>
              <w:t>Dr.</w:t>
            </w:r>
          </w:p>
          <w:p w:rsidR="00AF69C8" w:rsidRDefault="009239E2" w:rsidP="00B822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z w:val="24"/>
              </w:rPr>
              <w:t>ró-Reitor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Graduação</w:t>
            </w:r>
          </w:p>
        </w:tc>
      </w:tr>
    </w:tbl>
    <w:p w:rsidR="00AF69C8" w:rsidRDefault="00AF69C8">
      <w:pPr>
        <w:pStyle w:val="Corpodetexto"/>
        <w:rPr>
          <w:sz w:val="20"/>
        </w:rPr>
      </w:pPr>
    </w:p>
    <w:p w:rsidR="00AF69C8" w:rsidRDefault="00AF69C8">
      <w:pPr>
        <w:pStyle w:val="Corpodetexto"/>
        <w:rPr>
          <w:sz w:val="20"/>
        </w:rPr>
      </w:pPr>
    </w:p>
    <w:p w:rsidR="00AF69C8" w:rsidRDefault="00AF69C8">
      <w:pPr>
        <w:pStyle w:val="Corpodetexto"/>
        <w:rPr>
          <w:sz w:val="20"/>
        </w:rPr>
      </w:pPr>
    </w:p>
    <w:p w:rsidR="00AF69C8" w:rsidRDefault="00AF69C8">
      <w:pPr>
        <w:pStyle w:val="Corpodetexto"/>
        <w:rPr>
          <w:sz w:val="20"/>
        </w:rPr>
      </w:pPr>
    </w:p>
    <w:p w:rsidR="00AF69C8" w:rsidRDefault="00AF69C8">
      <w:pPr>
        <w:pStyle w:val="Corpodetexto"/>
        <w:rPr>
          <w:sz w:val="20"/>
        </w:rPr>
      </w:pPr>
    </w:p>
    <w:p w:rsidR="00AF69C8" w:rsidRDefault="00AF69C8">
      <w:pPr>
        <w:pStyle w:val="Corpodetexto"/>
        <w:rPr>
          <w:sz w:val="20"/>
        </w:rPr>
      </w:pPr>
    </w:p>
    <w:p w:rsidR="00AF69C8" w:rsidRDefault="00AF69C8">
      <w:pPr>
        <w:pStyle w:val="Corpodetexto"/>
        <w:rPr>
          <w:sz w:val="20"/>
        </w:rPr>
      </w:pPr>
    </w:p>
    <w:p w:rsidR="00AF69C8" w:rsidRDefault="00AF69C8">
      <w:pPr>
        <w:pStyle w:val="Corpodetexto"/>
        <w:rPr>
          <w:sz w:val="20"/>
        </w:rPr>
      </w:pPr>
    </w:p>
    <w:p w:rsidR="00AF69C8" w:rsidRDefault="00AF69C8">
      <w:pPr>
        <w:pStyle w:val="Corpodetexto"/>
        <w:spacing w:before="222"/>
        <w:rPr>
          <w:sz w:val="20"/>
        </w:r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2989"/>
        <w:gridCol w:w="2623"/>
        <w:gridCol w:w="3228"/>
      </w:tblGrid>
      <w:tr w:rsidR="00AF69C8">
        <w:trPr>
          <w:trHeight w:val="230"/>
        </w:trPr>
        <w:tc>
          <w:tcPr>
            <w:tcW w:w="2989" w:type="dxa"/>
            <w:tcBorders>
              <w:bottom w:val="single" w:sz="8" w:space="0" w:color="000000"/>
            </w:tcBorders>
          </w:tcPr>
          <w:p w:rsidR="00AF69C8" w:rsidRDefault="00AF69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3" w:type="dxa"/>
          </w:tcPr>
          <w:p w:rsidR="00AF69C8" w:rsidRDefault="00AF69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8" w:type="dxa"/>
            <w:tcBorders>
              <w:bottom w:val="single" w:sz="8" w:space="0" w:color="000000"/>
            </w:tcBorders>
          </w:tcPr>
          <w:p w:rsidR="00AF69C8" w:rsidRDefault="00AF69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F69C8">
        <w:trPr>
          <w:trHeight w:val="282"/>
        </w:trPr>
        <w:tc>
          <w:tcPr>
            <w:tcW w:w="2989" w:type="dxa"/>
            <w:tcBorders>
              <w:top w:val="single" w:sz="8" w:space="0" w:color="000000"/>
            </w:tcBorders>
          </w:tcPr>
          <w:p w:rsidR="00AF69C8" w:rsidRPr="00B8227E" w:rsidRDefault="009239E2">
            <w:pPr>
              <w:pStyle w:val="TableParagraph"/>
              <w:spacing w:before="19" w:line="269" w:lineRule="exact"/>
              <w:rPr>
                <w:sz w:val="24"/>
                <w:highlight w:val="yellow"/>
              </w:rPr>
            </w:pPr>
            <w:r w:rsidRPr="00B8227E">
              <w:rPr>
                <w:spacing w:val="-2"/>
                <w:sz w:val="24"/>
                <w:highlight w:val="yellow"/>
              </w:rPr>
              <w:t>Testemunha</w:t>
            </w:r>
            <w:bookmarkStart w:id="0" w:name="_GoBack"/>
            <w:bookmarkEnd w:id="0"/>
          </w:p>
        </w:tc>
        <w:tc>
          <w:tcPr>
            <w:tcW w:w="2623" w:type="dxa"/>
          </w:tcPr>
          <w:p w:rsidR="00AF69C8" w:rsidRPr="00B8227E" w:rsidRDefault="00AF69C8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3228" w:type="dxa"/>
            <w:tcBorders>
              <w:top w:val="single" w:sz="8" w:space="0" w:color="000000"/>
            </w:tcBorders>
          </w:tcPr>
          <w:p w:rsidR="00AF69C8" w:rsidRDefault="009239E2">
            <w:pPr>
              <w:pStyle w:val="TableParagraph"/>
              <w:spacing w:before="19" w:line="269" w:lineRule="exact"/>
              <w:rPr>
                <w:sz w:val="24"/>
              </w:rPr>
            </w:pPr>
            <w:r w:rsidRPr="00B8227E">
              <w:rPr>
                <w:spacing w:val="-2"/>
                <w:sz w:val="24"/>
                <w:highlight w:val="yellow"/>
              </w:rPr>
              <w:t>Testemunha</w:t>
            </w:r>
          </w:p>
        </w:tc>
      </w:tr>
    </w:tbl>
    <w:p w:rsidR="00AF69C8" w:rsidRDefault="00AF69C8">
      <w:pPr>
        <w:spacing w:line="269" w:lineRule="exact"/>
        <w:rPr>
          <w:sz w:val="24"/>
        </w:rPr>
        <w:sectPr w:rsidR="00AF69C8">
          <w:pgSz w:w="12250" w:h="15850"/>
          <w:pgMar w:top="1840" w:right="1280" w:bottom="900" w:left="1540" w:header="255" w:footer="703" w:gutter="0"/>
          <w:cols w:space="720"/>
        </w:sectPr>
      </w:pPr>
    </w:p>
    <w:p w:rsidR="00AF69C8" w:rsidRDefault="00AF69C8" w:rsidP="00B8227E">
      <w:pPr>
        <w:spacing w:before="136" w:line="208" w:lineRule="auto"/>
        <w:ind w:left="150"/>
        <w:rPr>
          <w:rFonts w:ascii="Arial" w:hAnsi="Arial"/>
          <w:b/>
          <w:sz w:val="20"/>
        </w:rPr>
      </w:pPr>
    </w:p>
    <w:sectPr w:rsidR="00AF69C8">
      <w:headerReference w:type="default" r:id="rId8"/>
      <w:footerReference w:type="default" r:id="rId9"/>
      <w:pgSz w:w="11900" w:h="16840"/>
      <w:pgMar w:top="1000" w:right="440" w:bottom="28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39E2">
      <w:r>
        <w:separator/>
      </w:r>
    </w:p>
  </w:endnote>
  <w:endnote w:type="continuationSeparator" w:id="0">
    <w:p w:rsidR="00000000" w:rsidRDefault="009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C8" w:rsidRDefault="00AF69C8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C8" w:rsidRDefault="00AF69C8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39E2">
      <w:r>
        <w:separator/>
      </w:r>
    </w:p>
  </w:footnote>
  <w:footnote w:type="continuationSeparator" w:id="0">
    <w:p w:rsidR="00000000" w:rsidRDefault="0092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C8" w:rsidRDefault="009239E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12576" behindDoc="1" locked="0" layoutInCell="1" allowOverlap="1">
          <wp:simplePos x="0" y="0"/>
          <wp:positionH relativeFrom="page">
            <wp:posOffset>1033330</wp:posOffset>
          </wp:positionH>
          <wp:positionV relativeFrom="page">
            <wp:posOffset>485558</wp:posOffset>
          </wp:positionV>
          <wp:extent cx="604784" cy="6885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784" cy="688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13088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149324</wp:posOffset>
              </wp:positionV>
              <wp:extent cx="123634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63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69C8" w:rsidRDefault="009239E2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TERMO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DGRH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52/2023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pt;margin-top:11.75pt;width:97.35pt;height:10.95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" filled="f" stroked="f">
              <v:path arrowok="t"/>
              <v:textbox inset="0,0,0,0">
                <w:txbxContent>
                  <w:p w:rsidR="00AF69C8" w:rsidRDefault="009239E2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TERMO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DGRH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nº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52/2023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9C8" w:rsidRDefault="00AF69C8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C8"/>
    <w:rsid w:val="009239E2"/>
    <w:rsid w:val="00AF69C8"/>
    <w:rsid w:val="00B8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2334"/>
  <w15:docId w15:val="{C2F710BE-A63F-42F8-B296-C37FBC0C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51"/>
      <w:ind w:left="44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8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227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8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227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Adesão ao Serviço Voluntário</vt:lpstr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Adesão ao Serviço Voluntário</dc:title>
  <dc:creator>Pimentel</dc:creator>
  <cp:lastModifiedBy>Fatima Ap. Alves Guerra - Coordenadoria Geral do FT</cp:lastModifiedBy>
  <cp:revision>2</cp:revision>
  <dcterms:created xsi:type="dcterms:W3CDTF">2024-05-16T18:58:00Z</dcterms:created>
  <dcterms:modified xsi:type="dcterms:W3CDTF">2024-05-16T18:58:00Z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Word 2013; modified using iText® 5.5.13.2 ©2000-2020 iText Group NV (AGPL-version)</vt:lpwstr>
  </property>
</Properties>
</file>